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10202022.7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Landkreis Ludwigslust-Parchim - Sanierung und Erweiterung der Sporthalle am Gymnasium in 19370 Parchim; Los B08 -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Sanierung und Erweiterung der Sporthalle am Gymnasium in 19370 Parchim; Los B08 - Estricharbeiten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